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November every principal, director, and central office personnel are sent a 'budget sheet' which includes a sheet for the coming year, as well as the current year's budget for guidance.  The 'budget sheet' is pre-populated with their per-pupil allocated amount, which is based on enrollment at their building.  The business office then meets with each principal, director, and central office personnel to review their budget sheets.  Next, the central office and cabinet meet to determine a budget-to-budget increase that is practical, based on state aid projections and anticipated tax cap calculation, as well as other revenue sources.   Revenues are presented to the Board of Education and cabinet.  A rough draft of the expenditure side of the budget is developed and together, depending on revenues, the expenditure side of the budget is then adjusted.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Connetquot is comprised of seven elementary schools, two middle schools and only one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