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treasurer and the superintendent prepare the necessary budget for BOE approval.  We are a very small district and able to address all needs of students within our budget.  We being the budget process in November and it is completed for discussion with BOE in February. 
</w:t>
      </w:r>
    </w:p>
    <w:p>
      <w:pPr>
        <w:ind w:left="720"/>
      </w:pPr>
      <w:r>
        <w:rPr>
          <w:rFonts w:ascii="Garamond" w:hAnsi="Garamond"/>
        </w:rPr>
        <w:t>
</w:t>
      </w:r>
    </w:p>
    <w:p>
      <w:pPr>
        <w:ind w:left="720"/>
      </w:pPr>
      <w:r>
        <w:rPr>
          <w:rFonts w:ascii="Garamond" w:hAnsi="Garamond"/>
        </w:rPr>
        <w:t>The district treasurer and superintendent prepare the budget while working with dept heads on their various portions in the budget as necessary.  The school board has a great deal of input into the working budget and makes cuts/increases as needed.  The superintendent represents the school building as a whole as we are one building within our district. 
</w:t>
      </w:r>
    </w:p>
    <w:p>
      <w:pPr>
        <w:ind w:left="720"/>
      </w:pPr>
      <w:r>
        <w:rPr>
          <w:rFonts w:ascii="Garamond" w:hAnsi="Garamond"/>
        </w:rPr>
        <w:t>
</w:t>
      </w:r>
    </w:p>
    <w:p>
      <w:pPr>
        <w:ind w:left="720"/>
      </w:pPr>
      <w:r>
        <w:rPr>
          <w:rFonts w:ascii="Garamond" w:hAnsi="Garamond"/>
        </w:rPr>
        <w:t>We do not need to use a formula to allocate funds as we are only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only have one school in our district.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