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Superintendent/Business Official leads the budget development process.
</w:t>
      </w:r>
    </w:p>
    <w:p>
      <w:pPr>
        <w:ind w:left="720"/>
      </w:pPr>
      <w:r>
        <w:rPr>
          <w:rFonts w:ascii="Garamond" w:hAnsi="Garamond"/>
        </w:rPr>
        <w:t>The staff department heads and teachers are sent out a form to complete which includes required items for their classroom. 
</w:t>
      </w:r>
    </w:p>
    <w:p>
      <w:pPr>
        <w:ind w:left="720"/>
      </w:pPr>
      <w:r>
        <w:rPr>
          <w:rFonts w:ascii="Garamond" w:hAnsi="Garamond"/>
        </w:rPr>
        <w:t>There is also a discussion with the principal about teaching items that maybe requested in order to meet the needs of the students.
</w:t>
      </w:r>
    </w:p>
    <w:p>
      <w:pPr>
        <w:ind w:left="720"/>
      </w:pPr>
      <w:r>
        <w:rPr>
          <w:rFonts w:ascii="Garamond" w:hAnsi="Garamond"/>
        </w:rPr>
        <w:t>The budget process begins around the middle of December and goes through April. 
</w:t>
      </w:r>
    </w:p>
    <w:p>
      <w:pPr>
        <w:ind w:left="720"/>
      </w:pPr>
      <w:r>
        <w:rPr>
          <w:rFonts w:ascii="Garamond" w:hAnsi="Garamond"/>
        </w:rPr>
        <w:t>
</w:t>
      </w:r>
    </w:p>
    <w:p>
      <w:pPr>
        <w:ind w:left="720"/>
      </w:pPr>
      <w:r>
        <w:rPr>
          <w:rFonts w:ascii="Garamond" w:hAnsi="Garamond"/>
        </w:rPr>
        <w:t>Superintendent/Business Official and Treasurer. We are hoping to form a budget committee in the next few years to help in the budget process in order to form some understanding between the teachers and community on school budgeting
</w:t>
      </w:r>
    </w:p>
    <w:p>
      <w:pPr>
        <w:ind w:left="720"/>
      </w:pPr>
      <w:r>
        <w:rPr>
          <w:rFonts w:ascii="Garamond" w:hAnsi="Garamond"/>
        </w:rPr>
        <w:t>The school board is presented with the budget figures throughout the whole process so questions and thoughts from them can be answered throughout the budgeting season as they provide oversight to the process. There are three open budget workshop meetings.
</w:t>
      </w:r>
    </w:p>
    <w:p>
      <w:pPr>
        <w:ind w:left="720"/>
      </w:pPr>
      <w:r>
        <w:rPr>
          <w:rFonts w:ascii="Garamond" w:hAnsi="Garamond"/>
        </w:rPr>
        <w:t>We are one building and I believe everyone is represented. 
</w:t>
      </w:r>
    </w:p>
    <w:p>
      <w:pPr>
        <w:ind w:left="720"/>
      </w:pPr>
      <w:r>
        <w:rPr>
          <w:rFonts w:ascii="Garamond" w:hAnsi="Garamond"/>
        </w:rPr>
        <w:t>
</w:t>
      </w:r>
    </w:p>
    <w:p>
      <w:pPr>
        <w:ind w:left="720"/>
      </w:pPr>
      <w:r>
        <w:rPr>
          <w:rFonts w:ascii="Garamond" w:hAnsi="Garamond"/>
        </w:rPr>
        <w:t>C. I don't feel this really applies to our school. We are a K-12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we are a single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