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Bonnie Turnbull - District Treasurer; Nicole Dettenrieder - Superintendent lead the budget development.
</w:t>
      </w:r>
    </w:p>
    <w:p>
      <w:pPr>
        <w:ind w:left="720"/>
      </w:pPr>
      <w:r>
        <w:rPr>
          <w:rFonts w:ascii="Garamond" w:hAnsi="Garamond"/>
        </w:rPr>
        <w:t>     * The needs of students are first and foremost allocated, i.e. BOCES program needs, services, transportation.
</w:t>
      </w:r>
    </w:p>
    <w:p>
      <w:pPr>
        <w:ind w:left="720"/>
      </w:pPr>
      <w:r>
        <w:rPr>
          <w:rFonts w:ascii="Garamond" w:hAnsi="Garamond"/>
        </w:rPr>
        <w:t>     * The budget development starts in November of the prior school year lasting until Budget adoption 
</w:t>
      </w:r>
    </w:p>
    <w:p>
      <w:pPr>
        <w:ind w:left="720"/>
      </w:pPr>
      <w:r>
        <w:rPr>
          <w:rFonts w:ascii="Garamond" w:hAnsi="Garamond"/>
        </w:rPr>
        <w:t>        approximately the end of March.
</w:t>
      </w:r>
    </w:p>
    <w:p>
      <w:pPr>
        <w:ind w:left="720"/>
      </w:pPr>
      <w:r>
        <w:rPr>
          <w:rFonts w:ascii="Garamond" w:hAnsi="Garamond"/>
        </w:rPr>
        <w:t>
</w:t>
      </w:r>
    </w:p>
    <w:p>
      <w:pPr>
        <w:ind w:left="720"/>
      </w:pPr>
      <w:r>
        <w:rPr>
          <w:rFonts w:ascii="Garamond" w:hAnsi="Garamond"/>
        </w:rPr>
        <w:t>B.  * Bonnie Turnbull - District Treasurer; Nicole Dettenrieder - Superintendent; Ananda Kenyon - Principal; Gail 
</w:t>
      </w:r>
    </w:p>
    <w:p>
      <w:pPr>
        <w:ind w:left="720"/>
      </w:pPr>
      <w:r>
        <w:rPr>
          <w:rFonts w:ascii="Garamond" w:hAnsi="Garamond"/>
        </w:rPr>
        <w:t>       Gillen - District Clerk are the district employees who are involved in the budget development process.
</w:t>
      </w:r>
    </w:p>
    <w:p>
      <w:pPr>
        <w:ind w:left="720"/>
      </w:pPr>
      <w:r>
        <w:rPr>
          <w:rFonts w:ascii="Garamond" w:hAnsi="Garamond"/>
        </w:rPr>
        <w:t>     * The school board reviews and discusses the needs of the district, adjustments necessary, scrutinizes 
</w:t>
      </w:r>
    </w:p>
    <w:p>
      <w:pPr>
        <w:ind w:left="720"/>
      </w:pPr>
      <w:r>
        <w:rPr>
          <w:rFonts w:ascii="Garamond" w:hAnsi="Garamond"/>
        </w:rPr>
        <w:t>       budget lines and reviews and approves final budget.
</w:t>
      </w:r>
    </w:p>
    <w:p>
      <w:pPr>
        <w:ind w:left="720"/>
      </w:pPr>
      <w:r>
        <w:rPr>
          <w:rFonts w:ascii="Garamond" w:hAnsi="Garamond"/>
        </w:rPr>
        <w:t>    * Only one school building; all represent this buildings needs
</w:t>
      </w:r>
    </w:p>
    <w:p>
      <w:pPr>
        <w:ind w:left="720"/>
      </w:pPr>
      <w:r>
        <w:rPr>
          <w:rFonts w:ascii="Garamond" w:hAnsi="Garamond"/>
        </w:rPr>
        <w:t>
</w:t>
      </w:r>
    </w:p>
    <w:p>
      <w:pPr>
        <w:ind w:left="720"/>
      </w:pPr>
      <w:r>
        <w:rPr>
          <w:rFonts w:ascii="Garamond" w:hAnsi="Garamond"/>
        </w:rPr>
        <w:t>C. No need to use a formula to allocate funds as we only have one school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