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with led by the Assistant Superintendent for Business and Business Administrator with direct oversight from the Superintendent of Schools
</w:t>
      </w:r>
    </w:p>
    <w:p>
      <w:pPr>
        <w:ind w:left="720"/>
      </w:pPr>
      <w:r>
        <w:rPr>
          <w:rFonts w:ascii="Garamond" w:hAnsi="Garamond"/>
        </w:rPr>
        <w:t>
</w:t>
      </w:r>
    </w:p>
    <w:p>
      <w:pPr>
        <w:ind w:left="720"/>
      </w:pPr>
      <w:r>
        <w:rPr>
          <w:rFonts w:ascii="Garamond" w:hAnsi="Garamond"/>
        </w:rPr>
        <w:t>The needs of students are translated into a budget by proper paperwork, allocation to correct account code, and a system of checks and balances is managed to ensure revenues come in and are assigned, and expenditures needed to support students are effectively assessed. 
</w:t>
      </w:r>
    </w:p>
    <w:p>
      <w:pPr>
        <w:ind w:left="720"/>
      </w:pPr>
      <w:r>
        <w:rPr>
          <w:rFonts w:ascii="Garamond" w:hAnsi="Garamond"/>
        </w:rPr>
        <w:t>
</w:t>
      </w:r>
    </w:p>
    <w:p>
      <w:pPr>
        <w:ind w:left="720"/>
      </w:pPr>
      <w:r>
        <w:rPr>
          <w:rFonts w:ascii="Garamond" w:hAnsi="Garamond"/>
        </w:rPr>
        <w:t>Budget development process begins in November and lasts about 6 months up to budget is voted on by our community. 
</w:t>
      </w:r>
    </w:p>
    <w:p>
      <w:pPr>
        <w:ind w:left="720"/>
      </w:pPr>
      <w:r>
        <w:rPr>
          <w:rFonts w:ascii="Garamond" w:hAnsi="Garamond"/>
        </w:rPr>
        <w:t>
</w:t>
      </w:r>
    </w:p>
    <w:p>
      <w:pPr>
        <w:ind w:left="720"/>
      </w:pPr>
      <w:r>
        <w:rPr>
          <w:rFonts w:ascii="Garamond" w:hAnsi="Garamond"/>
        </w:rPr>
        <w:t>B. Administrators are involved with the budget development process. They advocate for their schools and departments, respectively. 
</w:t>
      </w:r>
    </w:p>
    <w:p>
      <w:pPr>
        <w:ind w:left="720"/>
      </w:pPr>
      <w:r>
        <w:rPr>
          <w:rFonts w:ascii="Garamond" w:hAnsi="Garamond"/>
        </w:rPr>
        <w:t>
</w:t>
      </w:r>
    </w:p>
    <w:p>
      <w:pPr>
        <w:ind w:left="720"/>
      </w:pPr>
      <w:r>
        <w:rPr>
          <w:rFonts w:ascii="Garamond" w:hAnsi="Garamond"/>
        </w:rPr>
        <w:t>The role of the school board is to ensure our budget development meets their needs, and we keep them informed formally at public Board of Education meetings, and informally they are kept aware with weekly Board packet letters with the latest, pertinent financial information during budget development. 
</w:t>
      </w:r>
    </w:p>
    <w:p>
      <w:pPr>
        <w:ind w:left="720"/>
      </w:pPr>
      <w:r>
        <w:rPr>
          <w:rFonts w:ascii="Garamond" w:hAnsi="Garamond"/>
        </w:rPr>
        <w:t>
</w:t>
      </w:r>
    </w:p>
    <w:p>
      <w:pPr>
        <w:ind w:left="720"/>
      </w:pPr>
      <w:r>
        <w:rPr>
          <w:rFonts w:ascii="Garamond" w:hAnsi="Garamond"/>
        </w:rPr>
        <w:t>There is a SBDT (School Based Decision Team) at each school level, and the principal brings the committee's input and advocacy to a budget meeting scheduled with the Assistant Superintendent for Business and Superintendent. 
</w:t>
      </w:r>
    </w:p>
    <w:p>
      <w:pPr>
        <w:ind w:left="720"/>
      </w:pPr>
      <w:r>
        <w:rPr>
          <w:rFonts w:ascii="Garamond" w:hAnsi="Garamond"/>
        </w:rPr>
        <w:t>
</w:t>
      </w:r>
    </w:p>
    <w:p>
      <w:pPr>
        <w:ind w:left="720"/>
      </w:pPr>
      <w:r>
        <w:rPr>
          <w:rFonts w:ascii="Garamond" w:hAnsi="Garamond"/>
        </w:rPr>
        <w:t>C. Schools are allocated funds (for basic supplies) based on their enrollment - there is no preset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to Oceanside UFSD.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to Oceanside UFSD.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