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Allocation of district funds in the Homer Central School District may be explained in the following manner:
</w:t>
      </w:r>
    </w:p>
    <w:p>
      <w:pPr>
        <w:ind w:left="720"/>
      </w:pPr>
      <w:r>
        <w:rPr>
          <w:rFonts w:ascii="Garamond" w:hAnsi="Garamond"/>
        </w:rPr>
        <w:t>76.9 % of the District’s Budget is comprised of costs relating to Pupil Instruction. The major portion of the costs is related to contractual obligations for staff salaries and related benefits. District Administration meets early on in the budgeting process to review projected building enrollment, student needs and changes to student programming. Adjustments to staffing are considered and addressed at each building prior to final budget completion. Over the past 3 years, we have experienced approximately 8 teacher retirements per-year, thus allowing for continued expanded programming at Pre-K with minimal budgetary impact.
</w:t>
      </w:r>
    </w:p>
    <w:p>
      <w:pPr>
        <w:ind w:left="720"/>
      </w:pPr>
      <w:r>
        <w:rPr>
          <w:rFonts w:ascii="Garamond" w:hAnsi="Garamond"/>
        </w:rPr>
        <w:t>
</w:t>
      </w:r>
    </w:p>
    <w:p>
      <w:pPr>
        <w:ind w:left="720"/>
      </w:pPr>
      <w:r>
        <w:rPr>
          <w:rFonts w:ascii="Garamond" w:hAnsi="Garamond"/>
        </w:rPr>
        <w:t>Building/Department Expenditures 
</w:t>
      </w:r>
    </w:p>
    <w:p>
      <w:pPr>
        <w:ind w:left="720"/>
      </w:pPr>
      <w:r>
        <w:rPr>
          <w:rFonts w:ascii="Garamond" w:hAnsi="Garamond"/>
        </w:rPr>
        <w:t>In early January, each Building Principal and Department Director is provided with a Discretionary Budget for the upcoming school-year.
</w:t>
      </w:r>
    </w:p>
    <w:p>
      <w:pPr>
        <w:ind w:left="720"/>
      </w:pPr>
      <w:r>
        <w:rPr>
          <w:rFonts w:ascii="Garamond" w:hAnsi="Garamond"/>
        </w:rPr>
        <w:t>
</w:t>
      </w:r>
    </w:p>
    <w:p>
      <w:pPr>
        <w:ind w:left="720"/>
      </w:pPr>
      <w:r>
        <w:rPr>
          <w:rFonts w:ascii="Garamond" w:hAnsi="Garamond"/>
        </w:rPr>
        <w:t>Building Principals are provided with per pupil allocations for classroom materials, student activities, field trips and technology. Instructional materials aid is allocated to the buildings based upon enrollment; however, we do allow transfer of monies should the needs the schools require. 
</w:t>
      </w:r>
    </w:p>
    <w:p>
      <w:pPr>
        <w:ind w:left="720"/>
      </w:pPr>
      <w:r>
        <w:rPr>
          <w:rFonts w:ascii="Garamond" w:hAnsi="Garamond"/>
        </w:rPr>
        <w:t>
</w:t>
      </w:r>
    </w:p>
    <w:p>
      <w:pPr>
        <w:ind w:left="720"/>
      </w:pPr>
      <w:r>
        <w:rPr>
          <w:rFonts w:ascii="Garamond" w:hAnsi="Garamond"/>
        </w:rPr>
        <w:t>Department Directors (Athletics, PE, Music/Band, etc.) are provided allocations based on average expenditures from previous years. They all have replenishment cycles and plans for equipment, uniforms, instruments, travel, etc.
</w:t>
      </w:r>
    </w:p>
    <w:p>
      <w:pPr>
        <w:ind w:left="720"/>
      </w:pPr>
      <w:r>
        <w:rPr>
          <w:rFonts w:ascii="Garamond" w:hAnsi="Garamond"/>
        </w:rPr>
        <w:t>
</w:t>
      </w:r>
    </w:p>
    <w:p>
      <w:pPr>
        <w:ind w:left="720"/>
      </w:pPr>
      <w:r>
        <w:rPr>
          <w:rFonts w:ascii="Garamond" w:hAnsi="Garamond"/>
        </w:rPr>
        <w:t>The District has also started a set-aside for the “Innovation Program” where staff may apply for additional classroom innovation funding based on certain criteria.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at the Homer Junior High School is elevated over spending at the Elementary/Intermediate Schools due to the addition of Extra Curricular Activities and Sports.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