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Leads Budget Development Process - Judy May, Superintendent, Connie Spring District Treasurer
</w:t>
      </w:r>
    </w:p>
    <w:p>
      <w:pPr>
        <w:ind w:left="720"/>
      </w:pPr>
      <w:r>
        <w:rPr>
          <w:rFonts w:ascii="Garamond" w:hAnsi="Garamond"/>
        </w:rPr>
        <w:t>Student Needs translated into Budget - programming and staff
</w:t>
      </w:r>
    </w:p>
    <w:p>
      <w:pPr>
        <w:ind w:left="720"/>
      </w:pPr>
      <w:r>
        <w:rPr>
          <w:rFonts w:ascii="Garamond" w:hAnsi="Garamond"/>
        </w:rPr>
        <w:t>Budget Process Beings in November  and ends in May with the Budget Vote, 6 months
</w:t>
      </w:r>
    </w:p>
    <w:p>
      <w:pPr>
        <w:ind w:left="720"/>
      </w:pPr>
      <w:r>
        <w:rPr>
          <w:rFonts w:ascii="Garamond" w:hAnsi="Garamond"/>
        </w:rPr>
        <w:t>
</w:t>
      </w:r>
    </w:p>
    <w:p>
      <w:pPr>
        <w:ind w:left="720"/>
      </w:pPr>
      <w:r>
        <w:rPr>
          <w:rFonts w:ascii="Garamond" w:hAnsi="Garamond"/>
        </w:rPr>
        <w:t>B. District Employees Involved in Budget Process - Superintendent, District Treasurer, Department Supervisors
</w:t>
      </w:r>
    </w:p>
    <w:p>
      <w:pPr>
        <w:ind w:left="720"/>
      </w:pPr>
      <w:r>
        <w:rPr>
          <w:rFonts w:ascii="Garamond" w:hAnsi="Garamond"/>
        </w:rPr>
        <w:t>School Board Role- They review the Budget process at Board Meetings, They are provided sections of the Budget to Review at various Board Meetings. They vote to approve the Budget at the April Board Meeting, giving it the approval for the Community to vote on in May. 
</w:t>
      </w:r>
    </w:p>
    <w:p>
      <w:pPr>
        <w:ind w:left="720"/>
      </w:pPr>
      <w:r>
        <w:rPr>
          <w:rFonts w:ascii="Garamond" w:hAnsi="Garamond"/>
        </w:rPr>
        <w:t>Needs of Individual School Sites- Department Supervisors
</w:t>
      </w:r>
    </w:p>
    <w:p>
      <w:pPr>
        <w:ind w:left="720"/>
      </w:pPr>
      <w:r>
        <w:rPr>
          <w:rFonts w:ascii="Garamond" w:hAnsi="Garamond"/>
        </w:rPr>
        <w:t>
</w:t>
      </w:r>
    </w:p>
    <w:p>
      <w:pPr>
        <w:ind w:left="720"/>
      </w:pPr>
      <w:r>
        <w:rPr>
          <w:rFonts w:ascii="Garamond" w:hAnsi="Garamond"/>
        </w:rPr>
        <w:t>C. Friendship Central School has only one building. No formula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