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District Treasurer, and the Board of Education work collaboratively to lead the budget development process,.  The Superintendent determineds the needs of the students and has the District Treasurer budget for those needs.  Budget development begins in January and lasts until the voters approve the budget.  The Superintendent works with the Prinicipals and Department Heads to develop the budget.  The school board reviews the draft budgets and asks questions.  Fort Edward only has one school but the Elementary and High School Prinicipal are both consulted.  Fort Edward doesn't use a formula.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F Fund numbers were taken from 2019-20 as budgets have not been developed for 2020-21  Enrollment for PreK is from 2019-20 to correspond with F Fund.  Fort Edward will not have a PreK program in 2020-21.</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