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In November every principal, director, and central office personnel are sent a "budget sheet" which includes a sheet for the coming year, as well as the current year's budget for guidance. The "budget sheet" is pre-populated with their per-pupil allocated amount, which is based on enrollment at their building.  The business office then meets with each principal, director, and central office personnel to review their budget sheets. Next, the central office and cabinet meet to determine a budget-to-budget increase that is practical, based on state aid projections and anticipated tax cap calculation, as well as other revenue sources. Revenues are presented to the Board of Education and cabinet. A rough draft of the expenditure side of the budget is developed and together, depending on revenues, the expenditure side of the budget is then adjusted.</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Connetquot is comprised of seven elementary schools, two middle schools, and only one high school.</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