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Business Official and begins with the approval of a Budget Calendar by the BOE during the annual Reorganization Meeting in July.  The calendar sets the timeline for the remainder of the process.  Budget Development packets are sent to Department Heads and Teachers on November 1st and due back to the Business Office in mid December.  The packets provide instructions to Department Heads and Teachers for requesting materials, supplies, equipment, services, software, textbooks and equipment for their departments/classrooms in the following years.  These requests are categorized by want/need.  Once returned to the Business Office, all requests are reviewed by the Superintendent, Director of Curriculum/Instruction and Assistant Superintendent and Principal prior to being considered for submission in the budget.  The BOE participates in two Budget Workshops (February and March) prior to adopting the final budget to be presented to our District Voters for final approval.  As our District is one building, Pre-12, there is not a need for a formula to allocate funds between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