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usiness Official and begins with the approval of a Budget Calendar by the BOE during the annual Reorganization Meeting in July.  The calendar sets the timeline for the remainder of the process.  Budget Development packets are sent to Department Heads and Teachers on November 1st and due back to the Business Office in mid December.  The packets provide instructions to Department Heads and Teachers for requesting materials, supplies, equipment, services, software, textbooks and equipment for their departments/classrooms in the following years.  These requests are categorized by want/need.  Once returned to the Business Office, all requests are reviewed by the Superintendent, Director of Curriculum/Instruction and Assistant Superintendent and Principal prior to being considered for submission in the budget.  The BOE participates in two Budget Workshops (February and March) prior to adopting the final budget to be presented to our District Voters for final approval.  As our District is one building, Pre-12, there is not a need for a formula to allocate funds between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