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Nanuet School District is a K-12 District which utilizes the Princeton model.  The configurations of our five buildings are K-2, 3-4, 5-6, 7-8 and 9-12; there are no geographic components for assignments at our schools.  When budgeting begins in the Fall, principals are sent out budget sheets to fill out consistent with student needs in the building.  Staffing is done for each building pursuant to certification requirements, student needs and efficiency.  Staffing tends to be more expensive in the 5-12 grades as the contracts for those schools limit the number of teaching periods a teacher may have in a day.  Funding is based on the individual needs of the student body in the building.  After all of the requests are submitted, Administration reviews the requests and reviews the current budget situation including the tax cap.  If cuts have to be made, they are done with the students’ best interests in mind.  Following the first draft, the Board holds a budget workshop to solicit community comments and makes changes to the budget as appropriate.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