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Mt. Pleasant Central School district utilizes a stakeholder driven budget development process to ensure limited resources are strategically invested where needed most to support student learning.  Annually, building principals and department directors solicit input from staff to formulate a detailed list of building or department budget requests which are submitted to the Superintendent of Schools for review and prioritization.  The Superintendent, supported by the Director of Business Administration, reviews these requests in the context of available funds for the subsequent year.  This review includes multiple discussions with stakeholders to clarify and refine district, building and department needs and presents proposed school district budget to the Board of Education for adoption.  The district does not utilize a funding formula to allocate budget dollars to each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